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94C8" w14:textId="77777777" w:rsidR="0025193F" w:rsidRPr="0025193F" w:rsidRDefault="0025193F" w:rsidP="0025193F">
      <w:pPr>
        <w:rPr>
          <w:b/>
          <w:bCs/>
        </w:rPr>
      </w:pPr>
      <w:r w:rsidRPr="0025193F">
        <w:rPr>
          <w:b/>
          <w:bCs/>
        </w:rPr>
        <w:t>ERP Automation for Manufacturing</w:t>
      </w:r>
    </w:p>
    <w:p w14:paraId="316E8959" w14:textId="77777777" w:rsidR="0025193F" w:rsidRPr="0025193F" w:rsidRDefault="0025193F" w:rsidP="0025193F">
      <w:r w:rsidRPr="0025193F">
        <w:rPr>
          <w:b/>
          <w:bCs/>
        </w:rPr>
        <w:t>Industry:</w:t>
      </w:r>
      <w:r w:rsidRPr="0025193F">
        <w:t xml:space="preserve"> Manufacturing</w:t>
      </w:r>
    </w:p>
    <w:p w14:paraId="7897DE81" w14:textId="77777777" w:rsidR="0025193F" w:rsidRPr="0025193F" w:rsidRDefault="0025193F" w:rsidP="0025193F">
      <w:pPr>
        <w:rPr>
          <w:b/>
          <w:bCs/>
        </w:rPr>
      </w:pPr>
      <w:r w:rsidRPr="0025193F">
        <w:rPr>
          <w:b/>
          <w:bCs/>
        </w:rPr>
        <w:t>Challenge</w:t>
      </w:r>
    </w:p>
    <w:p w14:paraId="753FE1C6" w14:textId="77777777" w:rsidR="0025193F" w:rsidRPr="0025193F" w:rsidRDefault="0025193F" w:rsidP="0025193F">
      <w:r w:rsidRPr="0025193F">
        <w:t>The manufacturing company faced significant operational inefficiencies due to manual inventory management, disconnected workflows, and lack of real-time visibility across departments. Inventory tracking was handled manually, resulting in stock mismatches, production delays, and difficulties in maintaining accurate records. Additionally, managing HR, finance, and supply chain operations through separate systems created communication gaps, increased paperwork, and slowed overall business productivity.</w:t>
      </w:r>
    </w:p>
    <w:p w14:paraId="2EC56889" w14:textId="77777777" w:rsidR="0025193F" w:rsidRPr="0025193F" w:rsidRDefault="0025193F" w:rsidP="0025193F">
      <w:pPr>
        <w:rPr>
          <w:b/>
          <w:bCs/>
        </w:rPr>
      </w:pPr>
      <w:r w:rsidRPr="0025193F">
        <w:rPr>
          <w:b/>
          <w:bCs/>
        </w:rPr>
        <w:t>Solution</w:t>
      </w:r>
    </w:p>
    <w:p w14:paraId="66481022" w14:textId="77777777" w:rsidR="0025193F" w:rsidRPr="0025193F" w:rsidRDefault="0025193F" w:rsidP="0025193F">
      <w:r w:rsidRPr="0025193F">
        <w:t xml:space="preserve">TECNOVIQ developed and implemented a </w:t>
      </w:r>
      <w:proofErr w:type="spellStart"/>
      <w:r w:rsidRPr="0025193F">
        <w:t>customised</w:t>
      </w:r>
      <w:proofErr w:type="spellEnd"/>
      <w:r w:rsidRPr="0025193F">
        <w:t xml:space="preserve"> ERP system tailored to the manufacturing industry’s operational needs. The solution integrated key business functions, including inventory tracking, human resource management, finance operations, and supply chain management into a single </w:t>
      </w:r>
      <w:proofErr w:type="spellStart"/>
      <w:r w:rsidRPr="0025193F">
        <w:t>centralised</w:t>
      </w:r>
      <w:proofErr w:type="spellEnd"/>
      <w:r w:rsidRPr="0025193F">
        <w:t xml:space="preserve"> platform. This automation enabled real-time monitoring of inventory levels, streamlined internal processes, reduced manual dependency, and improved coordination between departments. The ERP system also enhanced reporting capabilities, allowing management to make faster and more informed business decisions.</w:t>
      </w:r>
    </w:p>
    <w:p w14:paraId="759FC350" w14:textId="77777777" w:rsidR="0025193F" w:rsidRPr="0025193F" w:rsidRDefault="0025193F" w:rsidP="0025193F">
      <w:pPr>
        <w:rPr>
          <w:b/>
          <w:bCs/>
        </w:rPr>
      </w:pPr>
      <w:r w:rsidRPr="0025193F">
        <w:rPr>
          <w:b/>
          <w:bCs/>
        </w:rPr>
        <w:t>Results</w:t>
      </w:r>
    </w:p>
    <w:p w14:paraId="0D14C189" w14:textId="77777777" w:rsidR="0025193F" w:rsidRPr="0025193F" w:rsidRDefault="0025193F" w:rsidP="0025193F">
      <w:pPr>
        <w:numPr>
          <w:ilvl w:val="0"/>
          <w:numId w:val="1"/>
        </w:numPr>
      </w:pPr>
      <w:r w:rsidRPr="0025193F">
        <w:rPr>
          <w:b/>
          <w:bCs/>
        </w:rPr>
        <w:t>50% Reduction in Manual Work</w:t>
      </w:r>
      <w:r w:rsidRPr="0025193F">
        <w:t xml:space="preserve"> through automation of daily operational tasks</w:t>
      </w:r>
    </w:p>
    <w:p w14:paraId="705166C7" w14:textId="77777777" w:rsidR="0025193F" w:rsidRPr="0025193F" w:rsidRDefault="0025193F" w:rsidP="0025193F">
      <w:pPr>
        <w:numPr>
          <w:ilvl w:val="0"/>
          <w:numId w:val="1"/>
        </w:numPr>
      </w:pPr>
      <w:r w:rsidRPr="0025193F">
        <w:rPr>
          <w:b/>
          <w:bCs/>
        </w:rPr>
        <w:t>Better Inventory Visibility</w:t>
      </w:r>
      <w:r w:rsidRPr="0025193F">
        <w:t xml:space="preserve"> with real-time stock tracking and monitoring</w:t>
      </w:r>
    </w:p>
    <w:p w14:paraId="7DE0E177" w14:textId="77777777" w:rsidR="0025193F" w:rsidRPr="0025193F" w:rsidRDefault="0025193F" w:rsidP="0025193F">
      <w:pPr>
        <w:numPr>
          <w:ilvl w:val="0"/>
          <w:numId w:val="1"/>
        </w:numPr>
      </w:pPr>
      <w:r w:rsidRPr="0025193F">
        <w:rPr>
          <w:b/>
          <w:bCs/>
        </w:rPr>
        <w:t>Faster Operations</w:t>
      </w:r>
      <w:r w:rsidRPr="0025193F">
        <w:t xml:space="preserve"> by streamlining workflows across departments</w:t>
      </w:r>
    </w:p>
    <w:p w14:paraId="37369821" w14:textId="77777777" w:rsidR="0025193F" w:rsidRPr="0025193F" w:rsidRDefault="0025193F" w:rsidP="0025193F">
      <w:pPr>
        <w:numPr>
          <w:ilvl w:val="0"/>
          <w:numId w:val="1"/>
        </w:numPr>
      </w:pPr>
      <w:r w:rsidRPr="0025193F">
        <w:rPr>
          <w:b/>
          <w:bCs/>
        </w:rPr>
        <w:t>Improved Process Efficiency</w:t>
      </w:r>
      <w:r w:rsidRPr="0025193F">
        <w:t xml:space="preserve"> with centralized business management and reduced operational delays</w:t>
      </w:r>
    </w:p>
    <w:p w14:paraId="4476F43E" w14:textId="77777777" w:rsidR="0025193F" w:rsidRPr="0025193F" w:rsidRDefault="0025193F" w:rsidP="0025193F">
      <w:pPr>
        <w:numPr>
          <w:ilvl w:val="0"/>
          <w:numId w:val="1"/>
        </w:numPr>
      </w:pPr>
      <w:r w:rsidRPr="0025193F">
        <w:rPr>
          <w:b/>
          <w:bCs/>
        </w:rPr>
        <w:t>Enhanced Decision-Making</w:t>
      </w:r>
      <w:r w:rsidRPr="0025193F">
        <w:t xml:space="preserve"> through accurate reporting and business insights</w:t>
      </w:r>
    </w:p>
    <w:p w14:paraId="1A229444" w14:textId="77777777" w:rsidR="002B6D90" w:rsidRDefault="002B6D90"/>
    <w:sectPr w:rsidR="002B6D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4BBF" w14:textId="77777777" w:rsidR="00D81E01" w:rsidRDefault="00D81E01" w:rsidP="007F268A">
      <w:pPr>
        <w:spacing w:after="0" w:line="240" w:lineRule="auto"/>
      </w:pPr>
      <w:r>
        <w:separator/>
      </w:r>
    </w:p>
  </w:endnote>
  <w:endnote w:type="continuationSeparator" w:id="0">
    <w:p w14:paraId="11354328" w14:textId="77777777" w:rsidR="00D81E01" w:rsidRDefault="00D81E01" w:rsidP="007F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38FB" w14:textId="77777777" w:rsidR="00D81E01" w:rsidRDefault="00D81E01" w:rsidP="007F268A">
      <w:pPr>
        <w:spacing w:after="0" w:line="240" w:lineRule="auto"/>
      </w:pPr>
      <w:r>
        <w:separator/>
      </w:r>
    </w:p>
  </w:footnote>
  <w:footnote w:type="continuationSeparator" w:id="0">
    <w:p w14:paraId="78529C0C" w14:textId="77777777" w:rsidR="00D81E01" w:rsidRDefault="00D81E01" w:rsidP="007F2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218DB"/>
    <w:multiLevelType w:val="multilevel"/>
    <w:tmpl w:val="9034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131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3F"/>
    <w:rsid w:val="0025193F"/>
    <w:rsid w:val="002B6D90"/>
    <w:rsid w:val="00594F5C"/>
    <w:rsid w:val="00605C5C"/>
    <w:rsid w:val="00642F0E"/>
    <w:rsid w:val="007303D6"/>
    <w:rsid w:val="007F268A"/>
    <w:rsid w:val="008B698A"/>
    <w:rsid w:val="00D8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BBDF"/>
  <w15:chartTrackingRefBased/>
  <w15:docId w15:val="{9F2B5064-EC1B-4E21-B302-3E479EF3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9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19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19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19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19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1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19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19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19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19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1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93F"/>
    <w:rPr>
      <w:rFonts w:eastAsiaTheme="majorEastAsia" w:cstheme="majorBidi"/>
      <w:color w:val="272727" w:themeColor="text1" w:themeTint="D8"/>
    </w:rPr>
  </w:style>
  <w:style w:type="paragraph" w:styleId="Title">
    <w:name w:val="Title"/>
    <w:basedOn w:val="Normal"/>
    <w:next w:val="Normal"/>
    <w:link w:val="TitleChar"/>
    <w:uiPriority w:val="10"/>
    <w:qFormat/>
    <w:rsid w:val="00251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93F"/>
    <w:pPr>
      <w:spacing w:before="160"/>
      <w:jc w:val="center"/>
    </w:pPr>
    <w:rPr>
      <w:i/>
      <w:iCs/>
      <w:color w:val="404040" w:themeColor="text1" w:themeTint="BF"/>
    </w:rPr>
  </w:style>
  <w:style w:type="character" w:customStyle="1" w:styleId="QuoteChar">
    <w:name w:val="Quote Char"/>
    <w:basedOn w:val="DefaultParagraphFont"/>
    <w:link w:val="Quote"/>
    <w:uiPriority w:val="29"/>
    <w:rsid w:val="0025193F"/>
    <w:rPr>
      <w:i/>
      <w:iCs/>
      <w:color w:val="404040" w:themeColor="text1" w:themeTint="BF"/>
    </w:rPr>
  </w:style>
  <w:style w:type="paragraph" w:styleId="ListParagraph">
    <w:name w:val="List Paragraph"/>
    <w:basedOn w:val="Normal"/>
    <w:uiPriority w:val="34"/>
    <w:qFormat/>
    <w:rsid w:val="0025193F"/>
    <w:pPr>
      <w:ind w:left="720"/>
      <w:contextualSpacing/>
    </w:pPr>
  </w:style>
  <w:style w:type="character" w:styleId="IntenseEmphasis">
    <w:name w:val="Intense Emphasis"/>
    <w:basedOn w:val="DefaultParagraphFont"/>
    <w:uiPriority w:val="21"/>
    <w:qFormat/>
    <w:rsid w:val="0025193F"/>
    <w:rPr>
      <w:i/>
      <w:iCs/>
      <w:color w:val="2F5496" w:themeColor="accent1" w:themeShade="BF"/>
    </w:rPr>
  </w:style>
  <w:style w:type="paragraph" w:styleId="IntenseQuote">
    <w:name w:val="Intense Quote"/>
    <w:basedOn w:val="Normal"/>
    <w:next w:val="Normal"/>
    <w:link w:val="IntenseQuoteChar"/>
    <w:uiPriority w:val="30"/>
    <w:qFormat/>
    <w:rsid w:val="00251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193F"/>
    <w:rPr>
      <w:i/>
      <w:iCs/>
      <w:color w:val="2F5496" w:themeColor="accent1" w:themeShade="BF"/>
    </w:rPr>
  </w:style>
  <w:style w:type="character" w:styleId="IntenseReference">
    <w:name w:val="Intense Reference"/>
    <w:basedOn w:val="DefaultParagraphFont"/>
    <w:uiPriority w:val="32"/>
    <w:qFormat/>
    <w:rsid w:val="0025193F"/>
    <w:rPr>
      <w:b/>
      <w:bCs/>
      <w:smallCaps/>
      <w:color w:val="2F5496" w:themeColor="accent1" w:themeShade="BF"/>
      <w:spacing w:val="5"/>
    </w:rPr>
  </w:style>
  <w:style w:type="paragraph" w:styleId="Header">
    <w:name w:val="header"/>
    <w:basedOn w:val="Normal"/>
    <w:link w:val="HeaderChar"/>
    <w:uiPriority w:val="99"/>
    <w:unhideWhenUsed/>
    <w:rsid w:val="007F2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8A"/>
  </w:style>
  <w:style w:type="paragraph" w:styleId="Footer">
    <w:name w:val="footer"/>
    <w:basedOn w:val="Normal"/>
    <w:link w:val="FooterChar"/>
    <w:uiPriority w:val="99"/>
    <w:unhideWhenUsed/>
    <w:rsid w:val="007F2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Shubhechha Gawde</dc:creator>
  <cp:keywords/>
  <dc:description/>
  <cp:lastModifiedBy>Shubhechha Gawde</cp:lastModifiedBy>
  <cp:revision>1</cp:revision>
  <dcterms:created xsi:type="dcterms:W3CDTF">2026-06-03T07:52:00Z</dcterms:created>
  <dcterms:modified xsi:type="dcterms:W3CDTF">2026-06-03T08:50:00Z</dcterms:modified>
</cp:coreProperties>
</file>